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376230">
        <w:rPr>
          <w:color w:val="000000"/>
        </w:rPr>
        <w:t>EZ/203</w:t>
      </w:r>
      <w:r w:rsidR="00B70003">
        <w:rPr>
          <w:color w:val="000000"/>
        </w:rPr>
        <w:t>/104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376230">
        <w:rPr>
          <w:color w:val="000000"/>
        </w:rPr>
        <w:t>177824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D00C2"/>
    <w:rsid w:val="004E291B"/>
    <w:rsid w:val="00581CE1"/>
    <w:rsid w:val="007B1DD9"/>
    <w:rsid w:val="008617EA"/>
    <w:rsid w:val="00880B32"/>
    <w:rsid w:val="00B70003"/>
    <w:rsid w:val="00BB5034"/>
    <w:rsid w:val="00C3530B"/>
    <w:rsid w:val="00C46FDE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601C-6AD4-4FFF-9166-762EE33D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2025-03-12T07:43:00Z</dcterms:created>
  <dcterms:modified xsi:type="dcterms:W3CDTF">2025-03-12T07:43:00Z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